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09E9" w14:textId="3FB623D4" w:rsidR="000360DE" w:rsidRPr="000360DE" w:rsidRDefault="006C4809" w:rsidP="00B35E90">
      <w:pPr>
        <w:shd w:val="clear" w:color="auto" w:fill="FFFFFF"/>
        <w:spacing w:after="0" w:line="285" w:lineRule="atLeast"/>
        <w:rPr>
          <w:rFonts w:eastAsia="Times New Roman" w:cstheme="minorHAnsi"/>
          <w:color w:val="BFBFBF" w:themeColor="background1" w:themeShade="BF"/>
          <w:sz w:val="24"/>
          <w:szCs w:val="24"/>
          <w:lang w:eastAsia="pl-PL"/>
        </w:rPr>
      </w:pPr>
      <w:r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>Essewigoo</w:t>
      </w:r>
      <w:r w:rsidR="00B35E90" w:rsidRPr="00B35E90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 xml:space="preserve"> </w:t>
      </w:r>
      <w:r w:rsidR="00B35E90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br/>
      </w:r>
      <w:r w:rsidR="00A94B06">
        <w:rPr>
          <w:rFonts w:eastAsia="Times New Roman" w:cstheme="minorHAnsi"/>
          <w:color w:val="BFBFBF" w:themeColor="background1" w:themeShade="BF"/>
          <w:sz w:val="24"/>
          <w:szCs w:val="24"/>
          <w:lang w:eastAsia="pl-PL"/>
        </w:rPr>
        <w:t>Suplement diety</w:t>
      </w:r>
    </w:p>
    <w:p w14:paraId="534FFE18" w14:textId="77777777" w:rsidR="006F6B1F" w:rsidRDefault="006F6B1F" w:rsidP="006F6B1F">
      <w:pPr>
        <w:shd w:val="clear" w:color="auto" w:fill="FFFFFF"/>
        <w:spacing w:after="0" w:line="390" w:lineRule="atLeast"/>
        <w:jc w:val="both"/>
        <w:rPr>
          <w:rFonts w:eastAsia="Times New Roman" w:cstheme="minorHAnsi"/>
          <w:color w:val="232323"/>
          <w:sz w:val="24"/>
          <w:szCs w:val="24"/>
          <w:lang w:eastAsia="pl-PL"/>
        </w:rPr>
      </w:pPr>
    </w:p>
    <w:p w14:paraId="07CD789C" w14:textId="77777777" w:rsidR="00985695" w:rsidRDefault="00985695" w:rsidP="00985695">
      <w:r>
        <w:t>Każda z k</w:t>
      </w:r>
      <w:r w:rsidRPr="004E7A65">
        <w:t>apsuł</w:t>
      </w:r>
      <w:r>
        <w:t xml:space="preserve">ek suplementu diety Essewigoo </w:t>
      </w:r>
      <w:r w:rsidRPr="004E7A65">
        <w:t xml:space="preserve">zawiera </w:t>
      </w:r>
      <w:r w:rsidRPr="004E7A65">
        <w:rPr>
          <w:b/>
          <w:bCs/>
        </w:rPr>
        <w:t>3</w:t>
      </w:r>
      <w:r>
        <w:rPr>
          <w:b/>
          <w:bCs/>
        </w:rPr>
        <w:t>00</w:t>
      </w:r>
      <w:r w:rsidRPr="004E7A65">
        <w:rPr>
          <w:b/>
          <w:bCs/>
        </w:rPr>
        <w:t xml:space="preserve"> mg</w:t>
      </w:r>
      <w:r w:rsidRPr="004E7A65">
        <w:t xml:space="preserve"> fosfolipid</w:t>
      </w:r>
      <w:r>
        <w:t>ów</w:t>
      </w:r>
      <w:r w:rsidRPr="004E7A65">
        <w:t xml:space="preserve"> sojow</w:t>
      </w:r>
      <w:r>
        <w:t>ych z nasion soi (</w:t>
      </w:r>
      <w:proofErr w:type="spellStart"/>
      <w:r>
        <w:rPr>
          <w:i/>
          <w:iCs/>
        </w:rPr>
        <w:t>p</w:t>
      </w:r>
      <w:r w:rsidRPr="00F209D3">
        <w:rPr>
          <w:i/>
          <w:iCs/>
        </w:rPr>
        <w:t>hospholi</w:t>
      </w:r>
      <w:r>
        <w:rPr>
          <w:i/>
          <w:iCs/>
        </w:rPr>
        <w:t>pi</w:t>
      </w:r>
      <w:r w:rsidRPr="00F209D3">
        <w:rPr>
          <w:i/>
          <w:iCs/>
        </w:rPr>
        <w:t>dum</w:t>
      </w:r>
      <w:proofErr w:type="spellEnd"/>
      <w:r w:rsidRPr="00F209D3">
        <w:rPr>
          <w:i/>
          <w:iCs/>
        </w:rPr>
        <w:t xml:space="preserve"> </w:t>
      </w:r>
      <w:proofErr w:type="spellStart"/>
      <w:r w:rsidRPr="00F209D3">
        <w:rPr>
          <w:i/>
          <w:iCs/>
        </w:rPr>
        <w:t>essentiale</w:t>
      </w:r>
      <w:proofErr w:type="spellEnd"/>
      <w:r>
        <w:t>)</w:t>
      </w:r>
      <w:r w:rsidRPr="004E7A65">
        <w:t xml:space="preserve">, w tym </w:t>
      </w:r>
      <w:proofErr w:type="spellStart"/>
      <w:r w:rsidRPr="004E7A65">
        <w:t>fosfatydylocholin</w:t>
      </w:r>
      <w:r>
        <w:t>ę</w:t>
      </w:r>
      <w:proofErr w:type="spellEnd"/>
      <w:r>
        <w:t xml:space="preserve"> oraz wyciąg z karczocha zawierający </w:t>
      </w:r>
      <w:proofErr w:type="spellStart"/>
      <w:r>
        <w:t>cynarynę</w:t>
      </w:r>
      <w:proofErr w:type="spellEnd"/>
      <w:r>
        <w:t xml:space="preserve">. </w:t>
      </w:r>
    </w:p>
    <w:p w14:paraId="7098A21B" w14:textId="77777777" w:rsidR="00985695" w:rsidRDefault="00985695" w:rsidP="00985695">
      <w:r>
        <w:rPr>
          <w:b/>
          <w:bCs/>
        </w:rPr>
        <w:t>E</w:t>
      </w:r>
      <w:r w:rsidRPr="00041891">
        <w:rPr>
          <w:b/>
          <w:bCs/>
        </w:rPr>
        <w:t>kstrakt z karczocha</w:t>
      </w:r>
      <w:r>
        <w:t xml:space="preserve"> wspomaga</w:t>
      </w:r>
      <w:r w:rsidRPr="00A53666">
        <w:t xml:space="preserve"> produkcję żółci</w:t>
      </w:r>
      <w:r>
        <w:t xml:space="preserve"> oraz wspiera prawidłowe funkcjonowanie wątroby i przyczynia się do komfortu jelit. Pomaga utrzymać prawidłowy poziom cholesterolu, wspiera metabolizm cholesterolu i lipidów. Wspomaga zdrowie układu sercowo- naczyniowego. </w:t>
      </w:r>
    </w:p>
    <w:p w14:paraId="2A8FD0CF" w14:textId="77777777" w:rsidR="00985695" w:rsidRDefault="00985695" w:rsidP="0098569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3118"/>
      </w:tblGrid>
      <w:tr w:rsidR="00985695" w14:paraId="41064D2C" w14:textId="77777777" w:rsidTr="00D762FB">
        <w:tc>
          <w:tcPr>
            <w:tcW w:w="7366" w:type="dxa"/>
            <w:gridSpan w:val="2"/>
            <w:shd w:val="clear" w:color="auto" w:fill="3071C3" w:themeFill="text2" w:themeFillTint="BF"/>
          </w:tcPr>
          <w:p w14:paraId="6A4A575C" w14:textId="77777777" w:rsidR="00985695" w:rsidRPr="00533019" w:rsidRDefault="00985695" w:rsidP="00D762FB">
            <w:pPr>
              <w:jc w:val="center"/>
              <w:rPr>
                <w:b/>
                <w:bCs/>
                <w:color w:val="FF9933"/>
              </w:rPr>
            </w:pPr>
            <w:r w:rsidRPr="00533019">
              <w:rPr>
                <w:b/>
                <w:bCs/>
                <w:color w:val="FF9933"/>
              </w:rPr>
              <w:t>PORCJA ZAWIERA</w:t>
            </w:r>
          </w:p>
        </w:tc>
      </w:tr>
      <w:tr w:rsidR="00985695" w14:paraId="017C2343" w14:textId="77777777" w:rsidTr="00D762FB">
        <w:tc>
          <w:tcPr>
            <w:tcW w:w="4248" w:type="dxa"/>
          </w:tcPr>
          <w:p w14:paraId="29CB6847" w14:textId="77777777" w:rsidR="00985695" w:rsidRPr="00204178" w:rsidRDefault="00985695" w:rsidP="00D762FB">
            <w:pPr>
              <w:rPr>
                <w:b/>
                <w:bCs/>
              </w:rPr>
            </w:pPr>
            <w:r w:rsidRPr="00204178">
              <w:rPr>
                <w:b/>
                <w:bCs/>
              </w:rPr>
              <w:t>Składniki</w:t>
            </w:r>
          </w:p>
        </w:tc>
        <w:tc>
          <w:tcPr>
            <w:tcW w:w="3118" w:type="dxa"/>
          </w:tcPr>
          <w:p w14:paraId="7B6C36B8" w14:textId="77777777" w:rsidR="00985695" w:rsidRPr="005E5970" w:rsidRDefault="00985695" w:rsidP="00D76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Zawartość w dziennej porcji (2 kapsułki)</w:t>
            </w:r>
          </w:p>
        </w:tc>
      </w:tr>
      <w:tr w:rsidR="00985695" w14:paraId="557882CD" w14:textId="77777777" w:rsidTr="00D762FB">
        <w:trPr>
          <w:trHeight w:val="1076"/>
        </w:trPr>
        <w:tc>
          <w:tcPr>
            <w:tcW w:w="4248" w:type="dxa"/>
          </w:tcPr>
          <w:p w14:paraId="126182E8" w14:textId="77777777" w:rsidR="00985695" w:rsidRDefault="00985695" w:rsidP="00D762FB">
            <w:r>
              <w:t>Ekstrakt z nasion soi zawierający:</w:t>
            </w:r>
          </w:p>
          <w:p w14:paraId="41E7AF49" w14:textId="77777777" w:rsidR="00985695" w:rsidRDefault="00985695" w:rsidP="00D762FB">
            <w:pPr>
              <w:rPr>
                <w:i/>
                <w:iCs/>
              </w:rPr>
            </w:pPr>
            <w:r>
              <w:t>F</w:t>
            </w:r>
            <w:r w:rsidRPr="00204178">
              <w:t>osfolipidy sojowe</w:t>
            </w:r>
            <w:r>
              <w:t xml:space="preserve"> (</w:t>
            </w:r>
            <w:proofErr w:type="spellStart"/>
            <w:r>
              <w:rPr>
                <w:i/>
                <w:iCs/>
              </w:rPr>
              <w:t>p</w:t>
            </w:r>
            <w:r w:rsidRPr="00F209D3">
              <w:rPr>
                <w:i/>
                <w:iCs/>
              </w:rPr>
              <w:t>hospholi</w:t>
            </w:r>
            <w:r>
              <w:rPr>
                <w:i/>
                <w:iCs/>
              </w:rPr>
              <w:t>pi</w:t>
            </w:r>
            <w:r w:rsidRPr="00F209D3">
              <w:rPr>
                <w:i/>
                <w:iCs/>
              </w:rPr>
              <w:t>dum</w:t>
            </w:r>
            <w:proofErr w:type="spellEnd"/>
            <w:r w:rsidRPr="00F209D3">
              <w:rPr>
                <w:i/>
                <w:iCs/>
              </w:rPr>
              <w:t xml:space="preserve"> </w:t>
            </w:r>
            <w:proofErr w:type="spellStart"/>
            <w:r w:rsidRPr="00F209D3">
              <w:rPr>
                <w:i/>
                <w:iCs/>
              </w:rPr>
              <w:t>essentiale</w:t>
            </w:r>
            <w:proofErr w:type="spellEnd"/>
            <w:r>
              <w:rPr>
                <w:i/>
                <w:iCs/>
              </w:rPr>
              <w:t>)</w:t>
            </w:r>
          </w:p>
          <w:p w14:paraId="703C60EA" w14:textId="77777777" w:rsidR="00985695" w:rsidRPr="00670C9A" w:rsidRDefault="00985695" w:rsidP="00D762FB">
            <w:r w:rsidRPr="00670C9A">
              <w:t xml:space="preserve">W tym </w:t>
            </w:r>
            <w:proofErr w:type="spellStart"/>
            <w:r w:rsidRPr="00670C9A">
              <w:t>fosfatydylocholina</w:t>
            </w:r>
            <w:proofErr w:type="spellEnd"/>
          </w:p>
          <w:p w14:paraId="575EEDFD" w14:textId="77777777" w:rsidR="00985695" w:rsidRDefault="00985695" w:rsidP="00D762FB"/>
        </w:tc>
        <w:tc>
          <w:tcPr>
            <w:tcW w:w="3118" w:type="dxa"/>
          </w:tcPr>
          <w:p w14:paraId="6FDCDBD9" w14:textId="77777777" w:rsidR="00985695" w:rsidRDefault="00985695" w:rsidP="00D762FB">
            <w:pPr>
              <w:spacing w:line="276" w:lineRule="auto"/>
              <w:jc w:val="center"/>
            </w:pPr>
            <w:r>
              <w:t>614 mg</w:t>
            </w:r>
          </w:p>
          <w:p w14:paraId="06EB04FA" w14:textId="77777777" w:rsidR="00985695" w:rsidRDefault="00985695" w:rsidP="00D762FB">
            <w:pPr>
              <w:spacing w:line="276" w:lineRule="auto"/>
              <w:jc w:val="center"/>
            </w:pPr>
            <w:r>
              <w:t>600 mg</w:t>
            </w:r>
          </w:p>
          <w:p w14:paraId="012AA917" w14:textId="77777777" w:rsidR="00985695" w:rsidRDefault="00985695" w:rsidP="00D762FB">
            <w:pPr>
              <w:jc w:val="center"/>
            </w:pPr>
          </w:p>
          <w:p w14:paraId="5CA588A8" w14:textId="77777777" w:rsidR="00985695" w:rsidRDefault="00985695" w:rsidP="00D762FB">
            <w:pPr>
              <w:jc w:val="center"/>
            </w:pPr>
            <w:r>
              <w:t>123 mg</w:t>
            </w:r>
          </w:p>
        </w:tc>
      </w:tr>
      <w:tr w:rsidR="00985695" w14:paraId="5533B1DE" w14:textId="77777777" w:rsidTr="00D762FB">
        <w:trPr>
          <w:trHeight w:val="851"/>
        </w:trPr>
        <w:tc>
          <w:tcPr>
            <w:tcW w:w="4248" w:type="dxa"/>
          </w:tcPr>
          <w:p w14:paraId="0B3EDBC0" w14:textId="77777777" w:rsidR="00985695" w:rsidRDefault="00985695" w:rsidP="00D762FB">
            <w:pPr>
              <w:spacing w:line="360" w:lineRule="auto"/>
            </w:pPr>
            <w:r>
              <w:t>E</w:t>
            </w:r>
            <w:r w:rsidRPr="00C121A4">
              <w:t>kstrakt z karczocha</w:t>
            </w:r>
            <w:r>
              <w:t xml:space="preserve"> </w:t>
            </w:r>
          </w:p>
          <w:p w14:paraId="05811019" w14:textId="77777777" w:rsidR="00985695" w:rsidRDefault="00985695" w:rsidP="00D762FB">
            <w:pPr>
              <w:spacing w:line="360" w:lineRule="auto"/>
            </w:pPr>
            <w:r>
              <w:t xml:space="preserve">zawierający: </w:t>
            </w:r>
          </w:p>
          <w:p w14:paraId="43533D2A" w14:textId="77777777" w:rsidR="00985695" w:rsidRPr="00204178" w:rsidRDefault="00985695" w:rsidP="00D762FB">
            <w:pPr>
              <w:spacing w:line="360" w:lineRule="auto"/>
            </w:pPr>
            <w:r>
              <w:t xml:space="preserve">5% </w:t>
            </w:r>
            <w:proofErr w:type="spellStart"/>
            <w:r>
              <w:t>Cynaryny</w:t>
            </w:r>
            <w:proofErr w:type="spellEnd"/>
            <w:r>
              <w:t xml:space="preserve"> </w:t>
            </w:r>
          </w:p>
        </w:tc>
        <w:tc>
          <w:tcPr>
            <w:tcW w:w="3118" w:type="dxa"/>
          </w:tcPr>
          <w:p w14:paraId="6B5E42EE" w14:textId="77777777" w:rsidR="00985695" w:rsidRDefault="00985695" w:rsidP="00D762FB">
            <w:pPr>
              <w:spacing w:line="360" w:lineRule="auto"/>
              <w:jc w:val="center"/>
            </w:pPr>
            <w:r>
              <w:t>100</w:t>
            </w:r>
            <w:r w:rsidRPr="00C121A4">
              <w:t xml:space="preserve"> mg</w:t>
            </w:r>
          </w:p>
          <w:p w14:paraId="1A3A9A07" w14:textId="77777777" w:rsidR="00985695" w:rsidRDefault="00985695" w:rsidP="00D762FB">
            <w:pPr>
              <w:spacing w:before="240" w:line="360" w:lineRule="auto"/>
              <w:jc w:val="center"/>
            </w:pPr>
            <w:r>
              <w:t>5 mg</w:t>
            </w:r>
          </w:p>
        </w:tc>
      </w:tr>
    </w:tbl>
    <w:p w14:paraId="3B3B7BBF" w14:textId="77777777" w:rsidR="00985695" w:rsidRDefault="00985695" w:rsidP="00985695"/>
    <w:p w14:paraId="74073004" w14:textId="77777777" w:rsidR="00985695" w:rsidRDefault="00985695" w:rsidP="00985695">
      <w:r w:rsidRPr="005E5970">
        <w:rPr>
          <w:b/>
          <w:bCs/>
        </w:rPr>
        <w:t>Składniki:</w:t>
      </w:r>
      <w:r>
        <w:t xml:space="preserve"> </w:t>
      </w:r>
      <w:r w:rsidRPr="00FC3B38">
        <w:t xml:space="preserve">ekstrakt z soi, żelatyna wołowa, ekstrakt z karczocha, substancja przeciwzbrylająca : dwutlenek krzemu; barwnik: węglan wapnia; substancja przeciwzbrylająca : sole magnezowe kwasów tłuszczowych, stabilizatory ; sól sodowa </w:t>
      </w:r>
      <w:proofErr w:type="spellStart"/>
      <w:r w:rsidRPr="00FC3B38">
        <w:t>oktenylobursztynianu</w:t>
      </w:r>
      <w:proofErr w:type="spellEnd"/>
      <w:r w:rsidRPr="00FC3B38">
        <w:t xml:space="preserve"> skrobiowego.</w:t>
      </w:r>
    </w:p>
    <w:p w14:paraId="52C9FD4B" w14:textId="77777777" w:rsidR="00985695" w:rsidRPr="00694709" w:rsidRDefault="00985695" w:rsidP="00985695">
      <w:pPr>
        <w:rPr>
          <w:b/>
          <w:bCs/>
        </w:rPr>
      </w:pPr>
    </w:p>
    <w:p w14:paraId="2A06F932" w14:textId="77777777" w:rsidR="00985695" w:rsidRDefault="00985695" w:rsidP="00985695">
      <w:r w:rsidRPr="00694709">
        <w:rPr>
          <w:b/>
          <w:bCs/>
        </w:rPr>
        <w:t>Zalecane spożycie</w:t>
      </w:r>
      <w:r>
        <w:t>: 1 kapsułka 2 razy dziennie po posiłku.</w:t>
      </w:r>
    </w:p>
    <w:p w14:paraId="6892A98F" w14:textId="77777777" w:rsidR="00985695" w:rsidRPr="0040019A" w:rsidRDefault="00985695" w:rsidP="00985695">
      <w:r w:rsidRPr="0040019A">
        <w:t>Produkt przeznaczony jest dla osób dorosłych.</w:t>
      </w:r>
    </w:p>
    <w:p w14:paraId="0B169961" w14:textId="76C49FDF" w:rsidR="00985695" w:rsidRDefault="00985695" w:rsidP="00985695">
      <w:r w:rsidRPr="0040019A">
        <w:t>Zrównoważona dieta i zdrowy tryb życia są istotne dla zachowania zdrowia. Nie należy przekraczać zalecanej do spożycia w ciągu dnia. Suplement diety nie może być stosowany jako substytut (zamiennik) zróżnicowanej diety.  </w:t>
      </w:r>
    </w:p>
    <w:p w14:paraId="38451508" w14:textId="77777777" w:rsidR="00985695" w:rsidRDefault="00985695" w:rsidP="00985695">
      <w:pPr>
        <w:rPr>
          <w:b/>
          <w:bCs/>
        </w:rPr>
      </w:pPr>
    </w:p>
    <w:p w14:paraId="0A1B25FC" w14:textId="54A77BCC" w:rsidR="00985695" w:rsidRDefault="00985695" w:rsidP="00985695">
      <w:r>
        <w:rPr>
          <w:b/>
          <w:bCs/>
        </w:rPr>
        <w:t xml:space="preserve">Sposób przechowywania: </w:t>
      </w:r>
      <w:r>
        <w:t xml:space="preserve"> Przechowywać w temperaturze pokojowej, w suchym miejscu, w </w:t>
      </w:r>
      <w:r w:rsidRPr="00FC3B38">
        <w:t>sposób niedostępny dla małych dzieci.</w:t>
      </w:r>
    </w:p>
    <w:p w14:paraId="5B7A7CA5" w14:textId="050CBC7B" w:rsidR="00985695" w:rsidRPr="00985695" w:rsidRDefault="00985695" w:rsidP="00985695">
      <w:r w:rsidRPr="00985695">
        <w:rPr>
          <w:b/>
          <w:bCs/>
        </w:rPr>
        <w:t>Zawartość opakowania:</w:t>
      </w:r>
      <w:r>
        <w:rPr>
          <w:b/>
          <w:bCs/>
        </w:rPr>
        <w:t xml:space="preserve"> </w:t>
      </w:r>
      <w:r w:rsidRPr="004E7A65">
        <w:t>60 kapsułek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9062"/>
      </w:tblGrid>
      <w:tr w:rsidR="00985695" w:rsidRPr="004E7A65" w14:paraId="7C74E808" w14:textId="77777777" w:rsidTr="00D762F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D9408" w14:textId="77777777" w:rsidR="00985695" w:rsidRDefault="00985695" w:rsidP="00D762FB">
            <w:pPr>
              <w:spacing w:after="160" w:line="259" w:lineRule="auto"/>
            </w:pPr>
            <w:r w:rsidRPr="004E7A65">
              <w:rPr>
                <w:b/>
                <w:bCs/>
              </w:rPr>
              <w:t>Zawartość netto:</w:t>
            </w:r>
            <w:r>
              <w:t xml:space="preserve"> </w:t>
            </w:r>
            <w:r w:rsidRPr="004E7A65">
              <w:t>24 g</w:t>
            </w:r>
            <w:r>
              <w:t xml:space="preserve"> </w:t>
            </w:r>
          </w:p>
          <w:p w14:paraId="1154A0A5" w14:textId="77777777" w:rsidR="00985695" w:rsidRDefault="00985695" w:rsidP="00D762FB">
            <w:pPr>
              <w:spacing w:after="160" w:line="259" w:lineRule="auto"/>
            </w:pPr>
            <w:r w:rsidRPr="004E7A65">
              <w:rPr>
                <w:b/>
                <w:bCs/>
              </w:rPr>
              <w:lastRenderedPageBreak/>
              <w:t>Dystrybutor</w:t>
            </w:r>
            <w:r>
              <w:t>: ,,Zyskaj Zdrowie” Sp. z o.o. ul. Energetyków 28 20-468 Lublin</w:t>
            </w:r>
          </w:p>
          <w:p w14:paraId="76A39415" w14:textId="77777777" w:rsidR="00985695" w:rsidRPr="004E7A65" w:rsidRDefault="00985695" w:rsidP="00D762FB">
            <w:pPr>
              <w:spacing w:after="160" w:line="259" w:lineRule="auto"/>
            </w:pPr>
          </w:p>
        </w:tc>
      </w:tr>
    </w:tbl>
    <w:p w14:paraId="1EB399D2" w14:textId="77777777" w:rsidR="006C4809" w:rsidRPr="004E7A65" w:rsidRDefault="006C4809" w:rsidP="006C4809"/>
    <w:p w14:paraId="6776BA39" w14:textId="77777777" w:rsidR="006C71DC" w:rsidRPr="006F6B1F" w:rsidRDefault="006C71DC" w:rsidP="00B35E90">
      <w:pPr>
        <w:shd w:val="clear" w:color="auto" w:fill="FFFFFF"/>
        <w:spacing w:after="375" w:line="390" w:lineRule="atLeast"/>
        <w:jc w:val="both"/>
        <w:rPr>
          <w:rFonts w:cstheme="minorHAnsi"/>
          <w:sz w:val="20"/>
        </w:rPr>
      </w:pPr>
    </w:p>
    <w:sectPr w:rsidR="006C71DC" w:rsidRPr="006F6B1F" w:rsidSect="000360DE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2ABD" w14:textId="77777777" w:rsidR="003D18E1" w:rsidRDefault="003D18E1" w:rsidP="000360DE">
      <w:pPr>
        <w:spacing w:after="0" w:line="240" w:lineRule="auto"/>
      </w:pPr>
      <w:r>
        <w:separator/>
      </w:r>
    </w:p>
  </w:endnote>
  <w:endnote w:type="continuationSeparator" w:id="0">
    <w:p w14:paraId="3A8E77B9" w14:textId="77777777" w:rsidR="003D18E1" w:rsidRDefault="003D18E1" w:rsidP="0003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F5B0" w14:textId="77777777" w:rsidR="003D18E1" w:rsidRDefault="003D18E1" w:rsidP="000360DE">
      <w:pPr>
        <w:spacing w:after="0" w:line="240" w:lineRule="auto"/>
      </w:pPr>
      <w:r>
        <w:separator/>
      </w:r>
    </w:p>
  </w:footnote>
  <w:footnote w:type="continuationSeparator" w:id="0">
    <w:p w14:paraId="41A4E274" w14:textId="77777777" w:rsidR="003D18E1" w:rsidRDefault="003D18E1" w:rsidP="0003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F982" w14:textId="77777777" w:rsidR="000360DE" w:rsidRDefault="000360DE" w:rsidP="000360DE">
    <w:pPr>
      <w:pStyle w:val="Nagwek"/>
      <w:jc w:val="right"/>
    </w:pPr>
    <w:r>
      <w:rPr>
        <w:noProof/>
        <w:lang w:eastAsia="pl-PL"/>
      </w:rPr>
      <w:drawing>
        <wp:inline distT="0" distB="0" distL="0" distR="0" wp14:anchorId="418467B9" wp14:editId="0F8C0B89">
          <wp:extent cx="2322770" cy="419100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dukty ze znaki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052" cy="42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68DF"/>
    <w:multiLevelType w:val="multilevel"/>
    <w:tmpl w:val="17B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0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DE"/>
    <w:rsid w:val="000360DE"/>
    <w:rsid w:val="00231785"/>
    <w:rsid w:val="002538A1"/>
    <w:rsid w:val="0029030D"/>
    <w:rsid w:val="00342F42"/>
    <w:rsid w:val="003B242A"/>
    <w:rsid w:val="003D18E1"/>
    <w:rsid w:val="004C13CA"/>
    <w:rsid w:val="006404DC"/>
    <w:rsid w:val="006C4809"/>
    <w:rsid w:val="006C71DC"/>
    <w:rsid w:val="006E13FF"/>
    <w:rsid w:val="006F6B1F"/>
    <w:rsid w:val="007222D6"/>
    <w:rsid w:val="00772B33"/>
    <w:rsid w:val="007A14E7"/>
    <w:rsid w:val="007E6568"/>
    <w:rsid w:val="00826C98"/>
    <w:rsid w:val="0085069D"/>
    <w:rsid w:val="00881DC3"/>
    <w:rsid w:val="008B498A"/>
    <w:rsid w:val="00985695"/>
    <w:rsid w:val="009B0259"/>
    <w:rsid w:val="00A0571C"/>
    <w:rsid w:val="00A0705B"/>
    <w:rsid w:val="00A66293"/>
    <w:rsid w:val="00A94B06"/>
    <w:rsid w:val="00B35E90"/>
    <w:rsid w:val="00DA64CE"/>
    <w:rsid w:val="00E9489A"/>
    <w:rsid w:val="00F649A6"/>
    <w:rsid w:val="00F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7591"/>
  <w15:docId w15:val="{4C16F2A3-8587-41C2-B643-86AE799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36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36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0D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360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360D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0D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3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0DE"/>
  </w:style>
  <w:style w:type="paragraph" w:styleId="Stopka">
    <w:name w:val="footer"/>
    <w:basedOn w:val="Normalny"/>
    <w:link w:val="StopkaZnak"/>
    <w:uiPriority w:val="99"/>
    <w:unhideWhenUsed/>
    <w:rsid w:val="0003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0DE"/>
  </w:style>
  <w:style w:type="paragraph" w:styleId="Tekstdymka">
    <w:name w:val="Balloon Text"/>
    <w:basedOn w:val="Normalny"/>
    <w:link w:val="TekstdymkaZnak"/>
    <w:uiPriority w:val="99"/>
    <w:semiHidden/>
    <w:unhideWhenUsed/>
    <w:rsid w:val="0003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D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94B06"/>
    <w:rPr>
      <w:i/>
      <w:iCs/>
    </w:rPr>
  </w:style>
  <w:style w:type="table" w:styleId="Tabela-Siatka">
    <w:name w:val="Table Grid"/>
    <w:basedOn w:val="Standardowy"/>
    <w:uiPriority w:val="39"/>
    <w:rsid w:val="00F9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5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7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5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06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Adamczyk</dc:creator>
  <cp:lastModifiedBy>Eliza Drobek</cp:lastModifiedBy>
  <cp:revision>4</cp:revision>
  <cp:lastPrinted>2021-10-08T07:54:00Z</cp:lastPrinted>
  <dcterms:created xsi:type="dcterms:W3CDTF">2026-05-25T12:15:00Z</dcterms:created>
  <dcterms:modified xsi:type="dcterms:W3CDTF">2026-05-25T12:28:00Z</dcterms:modified>
</cp:coreProperties>
</file>